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FD08" w14:textId="77777777" w:rsidR="00DD36A0" w:rsidRPr="00E70E0D" w:rsidRDefault="00DD36A0" w:rsidP="00373B5D">
      <w:pPr>
        <w:rPr>
          <w:rFonts w:ascii="Calibri" w:hAnsi="Calibri" w:cs="Calibri"/>
          <w:b/>
          <w:color w:val="002060"/>
          <w:sz w:val="20"/>
          <w:szCs w:val="20"/>
          <w:lang w:val="ro-RO"/>
        </w:rPr>
      </w:pPr>
      <w:r w:rsidRPr="00E70E0D">
        <w:rPr>
          <w:rFonts w:ascii="Calibri" w:hAnsi="Calibri" w:cs="Calibri"/>
          <w:b/>
          <w:noProof/>
          <w:color w:val="002060"/>
          <w:sz w:val="20"/>
          <w:szCs w:val="20"/>
          <w:lang w:val="ro-RO"/>
        </w:rPr>
        <w:drawing>
          <wp:anchor distT="0" distB="0" distL="114300" distR="114300" simplePos="0" relativeHeight="251659264" behindDoc="0" locked="0" layoutInCell="1" allowOverlap="1" wp14:anchorId="01D078E1" wp14:editId="35BA0A09">
            <wp:simplePos x="0" y="0"/>
            <wp:positionH relativeFrom="margin">
              <wp:posOffset>47625</wp:posOffset>
            </wp:positionH>
            <wp:positionV relativeFrom="page">
              <wp:posOffset>238125</wp:posOffset>
            </wp:positionV>
            <wp:extent cx="2087880" cy="628650"/>
            <wp:effectExtent l="1905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TY_visuals_cover_word_02-08.jpg"/>
                    <pic:cNvPicPr/>
                  </pic:nvPicPr>
                  <pic:blipFill rotWithShape="1">
                    <a:blip r:embed="rId5" cstate="print"/>
                    <a:srcRect l="8101" t="3631" r="63905" b="90445"/>
                    <a:stretch/>
                  </pic:blipFill>
                  <pic:spPr bwMode="auto">
                    <a:xfrm>
                      <a:off x="0" y="0"/>
                      <a:ext cx="2087880" cy="628650"/>
                    </a:xfrm>
                    <a:prstGeom prst="rect">
                      <a:avLst/>
                    </a:prstGeom>
                    <a:ln>
                      <a:noFill/>
                    </a:ln>
                    <a:extLst>
                      <a:ext uri="{53640926-AAD7-44D8-BBD7-CCE9431645EC}">
                        <a14:shadowObscured xmlns:a14="http://schemas.microsoft.com/office/drawing/2010/main"/>
                      </a:ext>
                    </a:extLst>
                  </pic:spPr>
                </pic:pic>
              </a:graphicData>
            </a:graphic>
          </wp:anchor>
        </w:drawing>
      </w:r>
      <w:r w:rsidRPr="00E70E0D">
        <w:rPr>
          <w:rFonts w:ascii="Calibri" w:hAnsi="Calibri" w:cs="Calibri"/>
          <w:b/>
          <w:noProof/>
          <w:color w:val="002060"/>
          <w:sz w:val="20"/>
          <w:szCs w:val="20"/>
          <w:lang w:val="ro-RO"/>
        </w:rPr>
        <w:drawing>
          <wp:anchor distT="0" distB="0" distL="114300" distR="114300" simplePos="0" relativeHeight="251661312" behindDoc="0" locked="0" layoutInCell="1" allowOverlap="1" wp14:anchorId="3D1FBAE3" wp14:editId="0551691D">
            <wp:simplePos x="0" y="0"/>
            <wp:positionH relativeFrom="column">
              <wp:posOffset>3609975</wp:posOffset>
            </wp:positionH>
            <wp:positionV relativeFrom="paragraph">
              <wp:posOffset>-561975</wp:posOffset>
            </wp:positionV>
            <wp:extent cx="2752725" cy="5810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25" cy="581025"/>
                    </a:xfrm>
                    <a:prstGeom prst="rect">
                      <a:avLst/>
                    </a:prstGeom>
                    <a:noFill/>
                  </pic:spPr>
                </pic:pic>
              </a:graphicData>
            </a:graphic>
          </wp:anchor>
        </w:drawing>
      </w:r>
      <w:r w:rsidRPr="00E70E0D">
        <w:rPr>
          <w:rFonts w:ascii="Calibri" w:hAnsi="Calibri" w:cs="Calibri"/>
          <w:b/>
          <w:noProof/>
          <w:color w:val="002060"/>
          <w:sz w:val="20"/>
          <w:szCs w:val="20"/>
          <w:lang w:val="ro-RO"/>
        </w:rPr>
        <w:drawing>
          <wp:anchor distT="0" distB="0" distL="114300" distR="114300" simplePos="0" relativeHeight="251663360" behindDoc="1" locked="0" layoutInCell="1" allowOverlap="1" wp14:anchorId="1F3A3E6D" wp14:editId="18799A9D">
            <wp:simplePos x="0" y="0"/>
            <wp:positionH relativeFrom="column">
              <wp:posOffset>2609850</wp:posOffset>
            </wp:positionH>
            <wp:positionV relativeFrom="paragraph">
              <wp:posOffset>-819150</wp:posOffset>
            </wp:positionV>
            <wp:extent cx="704850" cy="838200"/>
            <wp:effectExtent l="19050" t="0" r="0" b="0"/>
            <wp:wrapTight wrapText="bothSides">
              <wp:wrapPolygon edited="0">
                <wp:start x="7005" y="0"/>
                <wp:lineTo x="-584" y="7364"/>
                <wp:lineTo x="0" y="21109"/>
                <wp:lineTo x="20432" y="21109"/>
                <wp:lineTo x="19265" y="15709"/>
                <wp:lineTo x="20432" y="8836"/>
                <wp:lineTo x="21016" y="5891"/>
                <wp:lineTo x="14595" y="491"/>
                <wp:lineTo x="10508" y="0"/>
                <wp:lineTo x="7005" y="0"/>
              </wp:wrapPolygon>
            </wp:wrapTight>
            <wp:docPr id="4" name="Picture 1" descr="C:\Users\cab.vp23\Desktop\Stema_Camerei_Deputati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vp23\Desktop\Stema_Camerei_Deputatilor.png"/>
                    <pic:cNvPicPr>
                      <a:picLocks noChangeAspect="1" noChangeArrowheads="1"/>
                    </pic:cNvPicPr>
                  </pic:nvPicPr>
                  <pic:blipFill>
                    <a:blip r:embed="rId7" cstate="print"/>
                    <a:srcRect/>
                    <a:stretch>
                      <a:fillRect/>
                    </a:stretch>
                  </pic:blipFill>
                  <pic:spPr bwMode="auto">
                    <a:xfrm>
                      <a:off x="0" y="0"/>
                      <a:ext cx="704850" cy="838200"/>
                    </a:xfrm>
                    <a:prstGeom prst="rect">
                      <a:avLst/>
                    </a:prstGeom>
                    <a:noFill/>
                    <a:ln w="9525">
                      <a:noFill/>
                      <a:miter lim="800000"/>
                      <a:headEnd/>
                      <a:tailEnd/>
                    </a:ln>
                  </pic:spPr>
                </pic:pic>
              </a:graphicData>
            </a:graphic>
          </wp:anchor>
        </w:drawing>
      </w:r>
      <w:r w:rsidRPr="00E70E0D">
        <w:rPr>
          <w:rFonts w:ascii="Calibri" w:hAnsi="Calibri" w:cs="Calibri"/>
          <w:b/>
          <w:color w:val="002060"/>
          <w:sz w:val="20"/>
          <w:szCs w:val="20"/>
          <w:lang w:val="ro-RO"/>
        </w:rPr>
        <w:tab/>
      </w:r>
      <w:r w:rsidRPr="00E70E0D">
        <w:rPr>
          <w:rFonts w:ascii="Calibri" w:hAnsi="Calibri" w:cs="Calibri"/>
          <w:b/>
          <w:color w:val="002060"/>
          <w:sz w:val="20"/>
          <w:szCs w:val="20"/>
          <w:lang w:val="ro-RO"/>
        </w:rPr>
        <w:tab/>
      </w:r>
      <w:r w:rsidRPr="00E70E0D">
        <w:rPr>
          <w:rFonts w:ascii="Calibri" w:hAnsi="Calibri" w:cs="Calibri"/>
          <w:b/>
          <w:color w:val="002060"/>
          <w:sz w:val="20"/>
          <w:szCs w:val="20"/>
          <w:lang w:val="ro-RO"/>
        </w:rPr>
        <w:tab/>
      </w:r>
      <w:r w:rsidRPr="00E70E0D">
        <w:rPr>
          <w:rFonts w:ascii="Calibri" w:hAnsi="Calibri" w:cs="Calibri"/>
          <w:b/>
          <w:color w:val="002060"/>
          <w:sz w:val="20"/>
          <w:szCs w:val="20"/>
          <w:lang w:val="ro-RO"/>
        </w:rPr>
        <w:tab/>
      </w:r>
    </w:p>
    <w:p w14:paraId="4891F97E" w14:textId="77777777" w:rsidR="00373B5D" w:rsidRPr="00E70E0D" w:rsidRDefault="00DD36A0" w:rsidP="00373B5D">
      <w:pPr>
        <w:rPr>
          <w:rFonts w:ascii="Calibri" w:hAnsi="Calibri" w:cs="Calibri"/>
          <w:b/>
          <w:color w:val="002060"/>
          <w:sz w:val="20"/>
          <w:szCs w:val="20"/>
          <w:lang w:val="ro-RO"/>
        </w:rPr>
      </w:pPr>
      <w:r w:rsidRPr="00E70E0D">
        <w:rPr>
          <w:rFonts w:ascii="Calibri" w:hAnsi="Calibri" w:cs="Calibri"/>
          <w:b/>
          <w:color w:val="002060"/>
          <w:sz w:val="20"/>
          <w:szCs w:val="20"/>
          <w:lang w:val="ro-RO"/>
        </w:rPr>
        <w:tab/>
      </w:r>
      <w:r w:rsidRPr="00E70E0D">
        <w:rPr>
          <w:rFonts w:ascii="Calibri" w:hAnsi="Calibri" w:cs="Calibri"/>
          <w:b/>
          <w:color w:val="002060"/>
          <w:sz w:val="20"/>
          <w:szCs w:val="20"/>
          <w:lang w:val="ro-RO"/>
        </w:rPr>
        <w:tab/>
      </w:r>
      <w:r w:rsidRPr="00E70E0D">
        <w:rPr>
          <w:rFonts w:ascii="Calibri" w:hAnsi="Calibri" w:cs="Calibri"/>
          <w:b/>
          <w:color w:val="002060"/>
          <w:sz w:val="20"/>
          <w:szCs w:val="20"/>
          <w:lang w:val="ro-RO"/>
        </w:rPr>
        <w:tab/>
      </w:r>
      <w:r w:rsidRPr="00E70E0D">
        <w:rPr>
          <w:rFonts w:ascii="Calibri" w:hAnsi="Calibri" w:cs="Calibri"/>
          <w:b/>
          <w:color w:val="002060"/>
          <w:sz w:val="20"/>
          <w:szCs w:val="20"/>
          <w:lang w:val="ro-RO"/>
        </w:rPr>
        <w:tab/>
        <w:t xml:space="preserve">              PARLAMENTUL ROMÂNIEI</w:t>
      </w:r>
      <w:r w:rsidRPr="00E70E0D">
        <w:rPr>
          <w:b/>
          <w:noProof/>
          <w:lang w:val="ro-RO"/>
        </w:rPr>
        <w:t xml:space="preserve"> </w:t>
      </w:r>
    </w:p>
    <w:p w14:paraId="231D2B98" w14:textId="77777777" w:rsidR="00DD36A0" w:rsidRPr="00E70E0D" w:rsidRDefault="00DD36A0" w:rsidP="00373B5D">
      <w:pPr>
        <w:jc w:val="right"/>
        <w:rPr>
          <w:b/>
          <w:lang w:val="ro-RO"/>
        </w:rPr>
      </w:pPr>
    </w:p>
    <w:p w14:paraId="311E3160" w14:textId="77777777" w:rsidR="00DD36A0" w:rsidRPr="00E70E0D" w:rsidRDefault="00DD36A0" w:rsidP="00373B5D">
      <w:pPr>
        <w:jc w:val="right"/>
        <w:rPr>
          <w:b/>
          <w:lang w:val="ro-RO"/>
        </w:rPr>
      </w:pPr>
    </w:p>
    <w:p w14:paraId="6E58EA77" w14:textId="77777777" w:rsidR="00373B5D" w:rsidRPr="00E70E0D" w:rsidRDefault="00373B5D" w:rsidP="00373B5D">
      <w:pPr>
        <w:jc w:val="right"/>
        <w:rPr>
          <w:b/>
          <w:lang w:val="ro-RO"/>
        </w:rPr>
      </w:pPr>
      <w:r w:rsidRPr="00E70E0D">
        <w:rPr>
          <w:b/>
          <w:lang w:val="ro-RO"/>
        </w:rPr>
        <w:t>București, 10.09.2020</w:t>
      </w:r>
    </w:p>
    <w:p w14:paraId="6427D914" w14:textId="77777777" w:rsidR="00DD36A0" w:rsidRPr="00E70E0D" w:rsidRDefault="00DD36A0" w:rsidP="00744FE5">
      <w:pPr>
        <w:jc w:val="center"/>
        <w:rPr>
          <w:b/>
          <w:sz w:val="24"/>
          <w:szCs w:val="24"/>
          <w:lang w:val="ro-RO"/>
        </w:rPr>
      </w:pPr>
    </w:p>
    <w:p w14:paraId="67BFCC39" w14:textId="77777777" w:rsidR="00DD36A0" w:rsidRPr="00E70E0D" w:rsidRDefault="00DD36A0" w:rsidP="00744FE5">
      <w:pPr>
        <w:jc w:val="center"/>
        <w:rPr>
          <w:b/>
          <w:sz w:val="24"/>
          <w:szCs w:val="24"/>
          <w:lang w:val="ro-RO"/>
        </w:rPr>
      </w:pPr>
      <w:r w:rsidRPr="00E70E0D">
        <w:rPr>
          <w:b/>
          <w:sz w:val="24"/>
          <w:szCs w:val="24"/>
          <w:lang w:val="ro-RO"/>
        </w:rPr>
        <w:t xml:space="preserve">Parlamentul României se angajează să transforme viața pacientului </w:t>
      </w:r>
    </w:p>
    <w:p w14:paraId="440A9F7E" w14:textId="66C507E5" w:rsidR="00DD36A0" w:rsidRPr="00E70E0D" w:rsidRDefault="00DD36A0" w:rsidP="00744FE5">
      <w:pPr>
        <w:jc w:val="center"/>
        <w:rPr>
          <w:b/>
          <w:sz w:val="24"/>
          <w:szCs w:val="24"/>
          <w:lang w:val="ro-RO"/>
        </w:rPr>
      </w:pPr>
      <w:r w:rsidRPr="00E70E0D">
        <w:rPr>
          <w:b/>
          <w:sz w:val="24"/>
          <w:szCs w:val="24"/>
          <w:lang w:val="ro-RO"/>
        </w:rPr>
        <w:t>oncologic în România, în parteneriat cu Institutul Aspen</w:t>
      </w:r>
      <w:r w:rsidR="00076F32">
        <w:rPr>
          <w:b/>
          <w:sz w:val="24"/>
          <w:szCs w:val="24"/>
          <w:lang w:val="ro-RO"/>
        </w:rPr>
        <w:t xml:space="preserve"> România</w:t>
      </w:r>
      <w:r w:rsidRPr="00E70E0D">
        <w:rPr>
          <w:b/>
          <w:sz w:val="24"/>
          <w:szCs w:val="24"/>
          <w:lang w:val="ro-RO"/>
        </w:rPr>
        <w:t xml:space="preserve"> </w:t>
      </w:r>
    </w:p>
    <w:p w14:paraId="6695771E" w14:textId="77777777" w:rsidR="00744FE5" w:rsidRPr="00E70E0D" w:rsidRDefault="00DD36A0" w:rsidP="00744FE5">
      <w:pPr>
        <w:jc w:val="center"/>
        <w:rPr>
          <w:i/>
          <w:sz w:val="24"/>
          <w:szCs w:val="24"/>
          <w:lang w:val="ro-RO"/>
        </w:rPr>
      </w:pPr>
      <w:r w:rsidRPr="00E70E0D">
        <w:rPr>
          <w:i/>
          <w:sz w:val="24"/>
          <w:szCs w:val="24"/>
          <w:lang w:val="ro-RO"/>
        </w:rPr>
        <w:t xml:space="preserve">-  </w:t>
      </w:r>
      <w:r w:rsidR="00373B5D" w:rsidRPr="00E70E0D">
        <w:rPr>
          <w:i/>
          <w:sz w:val="24"/>
          <w:szCs w:val="24"/>
          <w:lang w:val="ro-RO"/>
        </w:rPr>
        <w:t>Comunicat de presă</w:t>
      </w:r>
      <w:r w:rsidRPr="00E70E0D">
        <w:rPr>
          <w:i/>
          <w:sz w:val="24"/>
          <w:szCs w:val="24"/>
          <w:lang w:val="ro-RO"/>
        </w:rPr>
        <w:t xml:space="preserve">  -</w:t>
      </w:r>
    </w:p>
    <w:p w14:paraId="0F07ABA5" w14:textId="77777777" w:rsidR="00DD36A0" w:rsidRPr="00E70E0D" w:rsidRDefault="00DD36A0" w:rsidP="00744FE5">
      <w:pPr>
        <w:jc w:val="center"/>
        <w:rPr>
          <w:b/>
          <w:sz w:val="24"/>
          <w:szCs w:val="24"/>
          <w:lang w:val="ro-RO"/>
        </w:rPr>
      </w:pPr>
    </w:p>
    <w:p w14:paraId="34508214" w14:textId="77777777" w:rsidR="00744FE5" w:rsidRPr="00E70E0D" w:rsidRDefault="00744FE5" w:rsidP="00744FE5">
      <w:pPr>
        <w:jc w:val="both"/>
        <w:rPr>
          <w:b/>
          <w:sz w:val="24"/>
          <w:szCs w:val="24"/>
          <w:lang w:val="ro-RO"/>
        </w:rPr>
      </w:pPr>
    </w:p>
    <w:p w14:paraId="0F9B0865" w14:textId="77777777" w:rsidR="00E70E0D" w:rsidRPr="00EF0ED0" w:rsidRDefault="00744FE5" w:rsidP="00744FE5">
      <w:pPr>
        <w:jc w:val="both"/>
        <w:rPr>
          <w:lang w:val="ro-RO"/>
        </w:rPr>
      </w:pPr>
      <w:r w:rsidRPr="00E70E0D">
        <w:rPr>
          <w:lang w:val="ro-RO"/>
        </w:rPr>
        <w:tab/>
      </w:r>
      <w:r w:rsidR="00A95D46" w:rsidRPr="00EF0ED0">
        <w:rPr>
          <w:lang w:val="ro-RO"/>
        </w:rPr>
        <w:t xml:space="preserve">Grupul pentru Combaterea Cancerului </w:t>
      </w:r>
      <w:r w:rsidR="00E70E0D" w:rsidRPr="00EF0ED0">
        <w:rPr>
          <w:lang w:val="ro-RO"/>
        </w:rPr>
        <w:t>din</w:t>
      </w:r>
      <w:r w:rsidR="00A95D46" w:rsidRPr="00EF0ED0">
        <w:rPr>
          <w:lang w:val="ro-RO"/>
        </w:rPr>
        <w:t xml:space="preserve"> Parlamentului României, împreună cu Institutul Aspen România, au organizat astăzi, 10 septembrie 2020, </w:t>
      </w:r>
      <w:r w:rsidR="00E70E0D" w:rsidRPr="00EF0ED0">
        <w:rPr>
          <w:lang w:val="ro-RO"/>
        </w:rPr>
        <w:t>sub egida</w:t>
      </w:r>
      <w:r w:rsidR="00E70E0D" w:rsidRPr="00EF0ED0">
        <w:rPr>
          <w:b/>
          <w:lang w:val="ro-RO"/>
        </w:rPr>
        <w:t xml:space="preserve"> </w:t>
      </w:r>
      <w:r w:rsidR="00E70E0D" w:rsidRPr="00EF0ED0">
        <w:rPr>
          <w:lang w:val="ro-RO"/>
        </w:rPr>
        <w:t xml:space="preserve">programului Aspen Healthcare &amp; Quality of Life, </w:t>
      </w:r>
      <w:r w:rsidR="00A95D46" w:rsidRPr="00EF0ED0">
        <w:rPr>
          <w:lang w:val="ro-RO"/>
        </w:rPr>
        <w:t>primul eveniment public de pe agenda comună de lucru, respectiv workshop-ul “</w:t>
      </w:r>
      <w:r w:rsidR="00373B5D" w:rsidRPr="00EF0ED0">
        <w:rPr>
          <w:b/>
          <w:lang w:val="ro-RO"/>
        </w:rPr>
        <w:t>Combaterea cancerului - o prioritate naţională</w:t>
      </w:r>
      <w:r w:rsidR="00A95D46" w:rsidRPr="00EF0ED0">
        <w:rPr>
          <w:b/>
          <w:lang w:val="ro-RO"/>
        </w:rPr>
        <w:t>”</w:t>
      </w:r>
      <w:r w:rsidRPr="00EF0ED0">
        <w:rPr>
          <w:lang w:val="ro-RO"/>
        </w:rPr>
        <w:t xml:space="preserve">. </w:t>
      </w:r>
    </w:p>
    <w:p w14:paraId="499DB6F9" w14:textId="3E1D15A7" w:rsidR="00E70E0D" w:rsidRPr="00EF0ED0" w:rsidRDefault="00E70E0D" w:rsidP="00E70E0D">
      <w:pPr>
        <w:ind w:firstLine="720"/>
        <w:jc w:val="both"/>
        <w:rPr>
          <w:lang w:val="ro-RO"/>
        </w:rPr>
      </w:pPr>
      <w:r w:rsidRPr="00EF0ED0">
        <w:rPr>
          <w:lang w:val="ro-RO"/>
        </w:rPr>
        <w:t>La eveniment au participat reprezentanți ai instituțiilor statului, respectiv: Vicepreședintele</w:t>
      </w:r>
      <w:r w:rsidR="00744FE5" w:rsidRPr="00EF0ED0">
        <w:rPr>
          <w:lang w:val="ro-RO"/>
        </w:rPr>
        <w:t xml:space="preserve"> Camerei Deputaților Carmen-Ileana Mihălcescu, care este totodată și Președi</w:t>
      </w:r>
      <w:r w:rsidRPr="00EF0ED0">
        <w:rPr>
          <w:lang w:val="ro-RO"/>
        </w:rPr>
        <w:t xml:space="preserve">ntele acestui Grup de lucru; </w:t>
      </w:r>
      <w:r w:rsidR="00744FE5" w:rsidRPr="00EF0ED0">
        <w:rPr>
          <w:lang w:val="ro-RO"/>
        </w:rPr>
        <w:t xml:space="preserve">Prof. Univ. Dr. Alexandru Rafila - Director, Programul Aspen Healthcare &amp; Quality of Life și membru în Comitetul Executiv al OMS; </w:t>
      </w:r>
      <w:r w:rsidRPr="00EF0ED0">
        <w:rPr>
          <w:lang w:val="ro-RO"/>
        </w:rPr>
        <w:t xml:space="preserve">Alexandra Gătej, președinte în exercițiu al Institutului Aspen România; </w:t>
      </w:r>
      <w:r w:rsidR="00744FE5" w:rsidRPr="00EF0ED0">
        <w:rPr>
          <w:lang w:val="ro-RO"/>
        </w:rPr>
        <w:t xml:space="preserve">Dr. Diana-Loreta Păun - Consilier Prezidențial, Departamentul de Sănătate Publică, Administrația Prezidențială; </w:t>
      </w:r>
      <w:r w:rsidR="00744FE5" w:rsidRPr="00EF0ED0">
        <w:rPr>
          <w:bCs/>
          <w:lang w:val="ro-RO"/>
        </w:rPr>
        <w:t xml:space="preserve">Dragoş Garofil </w:t>
      </w:r>
      <w:r w:rsidR="00744FE5" w:rsidRPr="00EF0ED0">
        <w:rPr>
          <w:lang w:val="ro-RO"/>
        </w:rPr>
        <w:t xml:space="preserve">– Secretar de Stat în Ministerul Sănătății; </w:t>
      </w:r>
      <w:r w:rsidR="00744FE5" w:rsidRPr="00EF0ED0">
        <w:rPr>
          <w:bCs/>
          <w:lang w:val="ro-RO"/>
        </w:rPr>
        <w:t xml:space="preserve">Cristian-Silviu Bușoi </w:t>
      </w:r>
      <w:r w:rsidR="00744FE5" w:rsidRPr="00EF0ED0">
        <w:rPr>
          <w:lang w:val="ro-RO"/>
        </w:rPr>
        <w:t>– Președinte, Comisia pentru industrie, cercetare și energie, Parlamentul European</w:t>
      </w:r>
      <w:r w:rsidRPr="00EF0ED0">
        <w:rPr>
          <w:lang w:val="ro-RO"/>
        </w:rPr>
        <w:t>,</w:t>
      </w:r>
      <w:r w:rsidR="00744FE5" w:rsidRPr="00EF0ED0">
        <w:rPr>
          <w:lang w:val="ro-RO"/>
        </w:rPr>
        <w:t xml:space="preserve"> și Membru al grupului „Europarlamentari împotriva cancerului”; Adela Cojan – Președintele CNAS</w:t>
      </w:r>
      <w:r w:rsidRPr="00EF0ED0">
        <w:rPr>
          <w:lang w:val="ro-RO"/>
        </w:rPr>
        <w:t>,</w:t>
      </w:r>
      <w:r w:rsidR="00744FE5" w:rsidRPr="00EF0ED0">
        <w:rPr>
          <w:lang w:val="ro-RO"/>
        </w:rPr>
        <w:t xml:space="preserve"> alături de experți din domeniul oncologic din România</w:t>
      </w:r>
      <w:r w:rsidRPr="00EF0ED0">
        <w:rPr>
          <w:lang w:val="ro-RO"/>
        </w:rPr>
        <w:t xml:space="preserve">, precum: Dr. Patriciu Achimaș-Cadariu, director medical al Institutului Oncologic Cluj-Napoca, </w:t>
      </w:r>
      <w:r w:rsidR="0055421B" w:rsidRPr="00EF0ED0">
        <w:rPr>
          <w:lang w:val="ro-RO"/>
        </w:rPr>
        <w:t xml:space="preserve">și </w:t>
      </w:r>
      <w:r w:rsidRPr="00EF0ED0">
        <w:rPr>
          <w:lang w:val="ro-RO"/>
        </w:rPr>
        <w:t xml:space="preserve">Dr. Florian </w:t>
      </w:r>
      <w:r w:rsidR="007D5679" w:rsidRPr="00EF0ED0">
        <w:rPr>
          <w:lang w:val="ro-RO"/>
        </w:rPr>
        <w:t>N</w:t>
      </w:r>
      <w:r w:rsidRPr="00EF0ED0">
        <w:rPr>
          <w:lang w:val="ro-RO"/>
        </w:rPr>
        <w:t>icula, Institutul Oncologic Cluj-Napoca.</w:t>
      </w:r>
      <w:r w:rsidR="00744FE5" w:rsidRPr="00EF0ED0">
        <w:rPr>
          <w:lang w:val="ro-RO"/>
        </w:rPr>
        <w:t xml:space="preserve"> </w:t>
      </w:r>
    </w:p>
    <w:p w14:paraId="130F8A50" w14:textId="7CD47165" w:rsidR="006917F4" w:rsidRPr="00EF0ED0" w:rsidRDefault="00744FE5" w:rsidP="00EF0ED0">
      <w:pPr>
        <w:jc w:val="both"/>
        <w:rPr>
          <w:lang w:val="ro-RO"/>
        </w:rPr>
      </w:pPr>
      <w:r w:rsidRPr="00EF0ED0">
        <w:rPr>
          <w:lang w:val="ro-RO"/>
        </w:rPr>
        <w:tab/>
        <w:t xml:space="preserve">Scopul acestui eveniment a fost de </w:t>
      </w:r>
      <w:r w:rsidR="00E70E0D" w:rsidRPr="00EF0ED0">
        <w:rPr>
          <w:lang w:val="ro-RO"/>
        </w:rPr>
        <w:t xml:space="preserve">a </w:t>
      </w:r>
      <w:r w:rsidRPr="00EF0ED0">
        <w:rPr>
          <w:lang w:val="ro-RO"/>
        </w:rPr>
        <w:t xml:space="preserve">pune pe agenda publică problematica cancerului în România și </w:t>
      </w:r>
      <w:r w:rsidR="0055421B" w:rsidRPr="00EF0ED0">
        <w:rPr>
          <w:lang w:val="ro-RO"/>
        </w:rPr>
        <w:t>să stimuleze dezbaterea</w:t>
      </w:r>
      <w:r w:rsidRPr="00EF0ED0">
        <w:rPr>
          <w:lang w:val="ro-RO"/>
        </w:rPr>
        <w:t xml:space="preserve"> privind cele mai aprinse provocări cu care </w:t>
      </w:r>
      <w:r w:rsidR="0055421B" w:rsidRPr="00EF0ED0">
        <w:rPr>
          <w:lang w:val="ro-RO"/>
        </w:rPr>
        <w:t xml:space="preserve">medicii și </w:t>
      </w:r>
      <w:r w:rsidRPr="00EF0ED0">
        <w:rPr>
          <w:lang w:val="ro-RO"/>
        </w:rPr>
        <w:t xml:space="preserve">pacienții oncologici se </w:t>
      </w:r>
      <w:r w:rsidR="0055421B" w:rsidRPr="00EF0ED0">
        <w:rPr>
          <w:lang w:val="ro-RO"/>
        </w:rPr>
        <w:t>confruntă</w:t>
      </w:r>
      <w:r w:rsidRPr="00EF0ED0">
        <w:rPr>
          <w:lang w:val="ro-RO"/>
        </w:rPr>
        <w:t xml:space="preserve"> în parcursul lor medical, de la diagnosticare și tratament până la vindecare și viața de după maladie. </w:t>
      </w:r>
      <w:r w:rsidR="00BA2563" w:rsidRPr="00EF0ED0">
        <w:rPr>
          <w:lang w:val="ro-RO"/>
        </w:rPr>
        <w:t>“Lupta eficientă împotriva cancerului înseamnă elaborarea unei bune strategii naționale</w:t>
      </w:r>
      <w:r w:rsidR="0055421B" w:rsidRPr="00EF0ED0">
        <w:rPr>
          <w:lang w:val="ro-RO"/>
        </w:rPr>
        <w:t xml:space="preserve"> susținute</w:t>
      </w:r>
      <w:r w:rsidR="00BA2563" w:rsidRPr="00EF0ED0">
        <w:rPr>
          <w:lang w:val="ro-RO"/>
        </w:rPr>
        <w:t xml:space="preserve"> de modificări legislative, realizarea de investiții publice și private în centre naționale și regionale de diagnostic și tratament, în specializarea cadrelor medicale, în aparatură de ultimă generație și programe de informare și conștientizare. Ne propunem să acționăm cât mai eficient alături de instituțiile </w:t>
      </w:r>
      <w:r w:rsidR="00BA2563" w:rsidRPr="00EF0ED0">
        <w:rPr>
          <w:lang w:val="ro-RO"/>
        </w:rPr>
        <w:lastRenderedPageBreak/>
        <w:t>și specialiștii oncologici din prima linie, însă primul pas este de-a conștientiza situația în care ne aflăm”</w:t>
      </w:r>
      <w:r w:rsidR="00E70E0D" w:rsidRPr="00EF0ED0">
        <w:rPr>
          <w:lang w:val="ro-RO"/>
        </w:rPr>
        <w:t>,</w:t>
      </w:r>
      <w:r w:rsidR="00BA2563" w:rsidRPr="00EF0ED0">
        <w:rPr>
          <w:lang w:val="ro-RO"/>
        </w:rPr>
        <w:t xml:space="preserve"> a declarat</w:t>
      </w:r>
      <w:r w:rsidR="00E70E0D" w:rsidRPr="00EF0ED0">
        <w:rPr>
          <w:lang w:val="ro-RO"/>
        </w:rPr>
        <w:t>,</w:t>
      </w:r>
      <w:r w:rsidR="00BA2563" w:rsidRPr="00EF0ED0">
        <w:rPr>
          <w:lang w:val="ro-RO"/>
        </w:rPr>
        <w:t xml:space="preserve"> </w:t>
      </w:r>
      <w:r w:rsidR="00FD2C47" w:rsidRPr="00EF0ED0">
        <w:rPr>
          <w:lang w:val="ro-RO"/>
        </w:rPr>
        <w:t>în deschiderea evenimentului</w:t>
      </w:r>
      <w:r w:rsidR="00E70E0D" w:rsidRPr="00EF0ED0">
        <w:rPr>
          <w:lang w:val="ro-RO"/>
        </w:rPr>
        <w:t>,</w:t>
      </w:r>
      <w:r w:rsidR="00BA2563" w:rsidRPr="00EF0ED0">
        <w:rPr>
          <w:lang w:val="ro-RO"/>
        </w:rPr>
        <w:t xml:space="preserve"> </w:t>
      </w:r>
      <w:r w:rsidR="00FD2C47" w:rsidRPr="00EF0ED0">
        <w:rPr>
          <w:lang w:val="ro-RO"/>
        </w:rPr>
        <w:t xml:space="preserve">Carmen </w:t>
      </w:r>
      <w:r w:rsidR="00BA2563" w:rsidRPr="00EF0ED0">
        <w:rPr>
          <w:lang w:val="ro-RO"/>
        </w:rPr>
        <w:t>Mihălcescu, Președintele acest</w:t>
      </w:r>
      <w:r w:rsidR="00FD2C47" w:rsidRPr="00EF0ED0">
        <w:rPr>
          <w:lang w:val="ro-RO"/>
        </w:rPr>
        <w:t xml:space="preserve">ui Grup de lucru </w:t>
      </w:r>
      <w:r w:rsidR="0055421B" w:rsidRPr="00EF0ED0">
        <w:rPr>
          <w:lang w:val="ro-RO"/>
        </w:rPr>
        <w:t>al</w:t>
      </w:r>
      <w:r w:rsidR="00FD2C47" w:rsidRPr="00EF0ED0">
        <w:rPr>
          <w:lang w:val="ro-RO"/>
        </w:rPr>
        <w:t xml:space="preserve"> P</w:t>
      </w:r>
      <w:r w:rsidR="00BA2563" w:rsidRPr="00EF0ED0">
        <w:rPr>
          <w:lang w:val="ro-RO"/>
        </w:rPr>
        <w:t>arlamentului României.</w:t>
      </w:r>
      <w:r w:rsidR="0055421B" w:rsidRPr="00EF0ED0">
        <w:rPr>
          <w:lang w:val="ro-RO"/>
        </w:rPr>
        <w:t xml:space="preserve"> Alexandru Rafila </w:t>
      </w:r>
      <w:r w:rsidR="00FD2C47" w:rsidRPr="00EF0ED0">
        <w:rPr>
          <w:lang w:val="ro-RO"/>
        </w:rPr>
        <w:t xml:space="preserve">a </w:t>
      </w:r>
      <w:r w:rsidR="0055421B" w:rsidRPr="00EF0ED0">
        <w:rPr>
          <w:lang w:val="ro-RO"/>
        </w:rPr>
        <w:t>subliniat</w:t>
      </w:r>
      <w:r w:rsidR="00FD2C47" w:rsidRPr="00EF0ED0">
        <w:rPr>
          <w:lang w:val="ro-RO"/>
        </w:rPr>
        <w:t xml:space="preserve"> nevoia urgentă a unei schimbări de perspectivă în ceea ce privește tratamentul actual al pacientului oncologic, respectiv </w:t>
      </w:r>
      <w:r w:rsidR="00E70E0D" w:rsidRPr="00EF0ED0">
        <w:rPr>
          <w:lang w:val="ro-RO"/>
        </w:rPr>
        <w:t>adoptarea</w:t>
      </w:r>
      <w:r w:rsidR="00FD2C47" w:rsidRPr="00EF0ED0">
        <w:rPr>
          <w:lang w:val="ro-RO"/>
        </w:rPr>
        <w:t xml:space="preserve"> terapii</w:t>
      </w:r>
      <w:r w:rsidR="00E70E0D" w:rsidRPr="00EF0ED0">
        <w:rPr>
          <w:lang w:val="ro-RO"/>
        </w:rPr>
        <w:t>lor</w:t>
      </w:r>
      <w:r w:rsidR="00FD2C47" w:rsidRPr="00EF0ED0">
        <w:rPr>
          <w:lang w:val="ro-RO"/>
        </w:rPr>
        <w:t xml:space="preserve"> inovative personalizate </w:t>
      </w:r>
      <w:r w:rsidR="007A4D69" w:rsidRPr="00EF0ED0">
        <w:rPr>
          <w:lang w:val="ro-RO"/>
        </w:rPr>
        <w:t>și dezvoltarea u</w:t>
      </w:r>
      <w:r w:rsidR="00E70E0D" w:rsidRPr="00EF0ED0">
        <w:rPr>
          <w:lang w:val="ro-RO"/>
        </w:rPr>
        <w:t xml:space="preserve">nui cadru </w:t>
      </w:r>
      <w:r w:rsidR="007A4D69" w:rsidRPr="00EF0ED0">
        <w:rPr>
          <w:lang w:val="ro-RO"/>
        </w:rPr>
        <w:t>care să permită acțiuni reale de prevenție și di</w:t>
      </w:r>
      <w:r w:rsidR="0055421B" w:rsidRPr="00EF0ED0">
        <w:rPr>
          <w:lang w:val="ro-RO"/>
        </w:rPr>
        <w:t xml:space="preserve">agnostic. În același timp, Alexandru </w:t>
      </w:r>
      <w:r w:rsidR="007A4D69" w:rsidRPr="00EF0ED0">
        <w:rPr>
          <w:lang w:val="ro-RO"/>
        </w:rPr>
        <w:t xml:space="preserve">Rafila a </w:t>
      </w:r>
      <w:r w:rsidR="0055421B" w:rsidRPr="00EF0ED0">
        <w:rPr>
          <w:lang w:val="ro-RO"/>
        </w:rPr>
        <w:t>vorbit despre</w:t>
      </w:r>
      <w:r w:rsidR="007A4D69" w:rsidRPr="00EF0ED0">
        <w:rPr>
          <w:lang w:val="ro-RO"/>
        </w:rPr>
        <w:t xml:space="preserve"> posibilitatea conectării acestui Grup de Lucru cu Parlamentul European și Congresul Statelor Unite, două dintre cele mai mari foruri legislative publice mondiale în lupta împotriva cancerului, „pentru a aduce România în centrul soluțiilor rezolvării acestui flagel.”</w:t>
      </w:r>
      <w:r w:rsidR="007D5679" w:rsidRPr="00EF0ED0">
        <w:rPr>
          <w:lang w:val="ro-RO"/>
        </w:rPr>
        <w:t xml:space="preserve"> Totodată, Alexandra Gătej, Președintele în exercițiu al Institutului Aspen România, a </w:t>
      </w:r>
      <w:r w:rsidR="006917F4" w:rsidRPr="00EF0ED0">
        <w:rPr>
          <w:lang w:val="ro-RO"/>
        </w:rPr>
        <w:t xml:space="preserve">subliniat </w:t>
      </w:r>
      <w:r w:rsidR="006917F4" w:rsidRPr="00EF0ED0">
        <w:rPr>
          <w:rFonts w:eastAsia="Times New Roman" w:cs="Segoe UI"/>
          <w:lang w:val="ro-RO"/>
        </w:rPr>
        <w:t xml:space="preserve">rolul activ al Institutului în constituirea Grupului Parlamentar de Lucru pentru Combaterea Cancerului, </w:t>
      </w:r>
      <w:r w:rsidR="007D5679" w:rsidRPr="00EF0ED0">
        <w:rPr>
          <w:lang w:val="ro-RO"/>
        </w:rPr>
        <w:t>reiter</w:t>
      </w:r>
      <w:r w:rsidR="006917F4" w:rsidRPr="00EF0ED0">
        <w:rPr>
          <w:lang w:val="ro-RO"/>
        </w:rPr>
        <w:t>ând</w:t>
      </w:r>
      <w:r w:rsidR="007D5679" w:rsidRPr="00EF0ED0">
        <w:rPr>
          <w:lang w:val="ro-RO"/>
        </w:rPr>
        <w:t xml:space="preserve"> </w:t>
      </w:r>
      <w:r w:rsidR="006917F4" w:rsidRPr="00EF0ED0">
        <w:rPr>
          <w:lang w:val="ro-RO"/>
        </w:rPr>
        <w:t xml:space="preserve">sprijinul Institutului Aspen România în </w:t>
      </w:r>
      <w:proofErr w:type="spellStart"/>
      <w:r w:rsidR="006917F4" w:rsidRPr="00EF0ED0">
        <w:rPr>
          <w:rFonts w:eastAsia="Times New Roman"/>
        </w:rPr>
        <w:t>facilitarea</w:t>
      </w:r>
      <w:proofErr w:type="spellEnd"/>
      <w:r w:rsidR="006917F4" w:rsidRPr="00EF0ED0">
        <w:rPr>
          <w:rFonts w:eastAsia="Times New Roman"/>
        </w:rPr>
        <w:t xml:space="preserve"> </w:t>
      </w:r>
      <w:proofErr w:type="spellStart"/>
      <w:r w:rsidR="006917F4" w:rsidRPr="00EF0ED0">
        <w:rPr>
          <w:rFonts w:eastAsia="Times New Roman"/>
        </w:rPr>
        <w:t>unui</w:t>
      </w:r>
      <w:proofErr w:type="spellEnd"/>
      <w:r w:rsidR="006917F4" w:rsidRPr="00EF0ED0">
        <w:rPr>
          <w:rFonts w:eastAsia="Times New Roman"/>
        </w:rPr>
        <w:t xml:space="preserve"> dialog non-</w:t>
      </w:r>
      <w:proofErr w:type="spellStart"/>
      <w:r w:rsidR="006917F4" w:rsidRPr="00EF0ED0">
        <w:rPr>
          <w:rFonts w:eastAsia="Times New Roman"/>
        </w:rPr>
        <w:t>partizan</w:t>
      </w:r>
      <w:proofErr w:type="spellEnd"/>
      <w:r w:rsidR="006917F4" w:rsidRPr="00EF0ED0">
        <w:rPr>
          <w:rFonts w:eastAsia="Times New Roman"/>
        </w:rPr>
        <w:t xml:space="preserve">, </w:t>
      </w:r>
      <w:proofErr w:type="spellStart"/>
      <w:r w:rsidR="006917F4" w:rsidRPr="00EF0ED0">
        <w:rPr>
          <w:rFonts w:eastAsia="Times New Roman"/>
        </w:rPr>
        <w:t>între</w:t>
      </w:r>
      <w:proofErr w:type="spellEnd"/>
      <w:r w:rsidR="006917F4" w:rsidRPr="00EF0ED0">
        <w:rPr>
          <w:rFonts w:eastAsia="Times New Roman"/>
        </w:rPr>
        <w:t xml:space="preserve"> </w:t>
      </w:r>
      <w:proofErr w:type="spellStart"/>
      <w:r w:rsidR="006917F4" w:rsidRPr="00EF0ED0">
        <w:rPr>
          <w:rFonts w:eastAsia="Times New Roman"/>
        </w:rPr>
        <w:t>reprezentanți</w:t>
      </w:r>
      <w:proofErr w:type="spellEnd"/>
      <w:r w:rsidR="006917F4" w:rsidRPr="00EF0ED0">
        <w:rPr>
          <w:rFonts w:eastAsia="Times New Roman"/>
        </w:rPr>
        <w:t xml:space="preserve"> ai </w:t>
      </w:r>
      <w:proofErr w:type="spellStart"/>
      <w:r w:rsidR="006917F4" w:rsidRPr="00EF0ED0">
        <w:rPr>
          <w:rFonts w:eastAsia="Times New Roman"/>
        </w:rPr>
        <w:t>sectorului</w:t>
      </w:r>
      <w:proofErr w:type="spellEnd"/>
      <w:r w:rsidR="006917F4" w:rsidRPr="00EF0ED0">
        <w:rPr>
          <w:rFonts w:eastAsia="Times New Roman"/>
        </w:rPr>
        <w:t xml:space="preserve"> public, </w:t>
      </w:r>
      <w:proofErr w:type="spellStart"/>
      <w:r w:rsidR="006917F4" w:rsidRPr="00EF0ED0">
        <w:rPr>
          <w:rFonts w:eastAsia="Times New Roman"/>
        </w:rPr>
        <w:t>privat</w:t>
      </w:r>
      <w:proofErr w:type="spellEnd"/>
      <w:r w:rsidR="006917F4" w:rsidRPr="00EF0ED0">
        <w:rPr>
          <w:rFonts w:eastAsia="Times New Roman"/>
        </w:rPr>
        <w:t xml:space="preserve">, academic </w:t>
      </w:r>
      <w:proofErr w:type="spellStart"/>
      <w:r w:rsidR="006917F4" w:rsidRPr="00EF0ED0">
        <w:rPr>
          <w:rFonts w:eastAsia="Times New Roman"/>
        </w:rPr>
        <w:t>si</w:t>
      </w:r>
      <w:proofErr w:type="spellEnd"/>
      <w:r w:rsidR="006917F4" w:rsidRPr="00EF0ED0">
        <w:rPr>
          <w:rFonts w:eastAsia="Times New Roman"/>
        </w:rPr>
        <w:t xml:space="preserve"> non-</w:t>
      </w:r>
      <w:proofErr w:type="spellStart"/>
      <w:r w:rsidR="006917F4" w:rsidRPr="00EF0ED0">
        <w:rPr>
          <w:rFonts w:eastAsia="Times New Roman"/>
        </w:rPr>
        <w:t>guvernamenta</w:t>
      </w:r>
      <w:r w:rsidR="004E7FD7" w:rsidRPr="00EF0ED0">
        <w:rPr>
          <w:rFonts w:eastAsia="Times New Roman"/>
        </w:rPr>
        <w:t>l</w:t>
      </w:r>
      <w:proofErr w:type="spellEnd"/>
      <w:r w:rsidR="004E7FD7" w:rsidRPr="00EF0ED0">
        <w:rPr>
          <w:rFonts w:eastAsia="Times New Roman"/>
        </w:rPr>
        <w:t xml:space="preserve">. </w:t>
      </w:r>
    </w:p>
    <w:p w14:paraId="76C1E621" w14:textId="77777777" w:rsidR="00BA2563" w:rsidRPr="00EF0ED0" w:rsidRDefault="00DE567C" w:rsidP="00BA2563">
      <w:pPr>
        <w:jc w:val="both"/>
        <w:rPr>
          <w:lang w:val="ro-RO"/>
        </w:rPr>
      </w:pPr>
      <w:r w:rsidRPr="00EF0ED0">
        <w:rPr>
          <w:lang w:val="ro-RO"/>
        </w:rPr>
        <w:tab/>
        <w:t>În cadrul discuțiilor, au mai fost ridicate aspecte precum construcția unui management integrat al pacientului oncologic, cu paliere de educație și conștientizare în prevenția cancerului</w:t>
      </w:r>
      <w:r w:rsidR="00E70E0D" w:rsidRPr="00EF0ED0">
        <w:rPr>
          <w:lang w:val="ro-RO"/>
        </w:rPr>
        <w:t>,</w:t>
      </w:r>
      <w:r w:rsidRPr="00EF0ED0">
        <w:rPr>
          <w:lang w:val="ro-RO"/>
        </w:rPr>
        <w:t xml:space="preserve"> conform declarației </w:t>
      </w:r>
      <w:r w:rsidR="0055421B" w:rsidRPr="00EF0ED0">
        <w:rPr>
          <w:lang w:val="ro-RO"/>
        </w:rPr>
        <w:t>Dianei</w:t>
      </w:r>
      <w:r w:rsidRPr="00EF0ED0">
        <w:rPr>
          <w:lang w:val="ro-RO"/>
        </w:rPr>
        <w:t>-Loreta Păun, Consilier Prezidențial în Dep</w:t>
      </w:r>
      <w:r w:rsidR="00CE7E50" w:rsidRPr="00EF0ED0">
        <w:rPr>
          <w:lang w:val="ro-RO"/>
        </w:rPr>
        <w:t>artamentul de Sănătate Publică, precum și</w:t>
      </w:r>
      <w:r w:rsidRPr="00EF0ED0">
        <w:rPr>
          <w:lang w:val="ro-RO"/>
        </w:rPr>
        <w:t xml:space="preserve"> utilizarea inteligentă a banilor europeni și investirea în punctele cele mai critice din lanțul de servicii medicale dedicate pacientului oncologic</w:t>
      </w:r>
      <w:r w:rsidR="0055421B" w:rsidRPr="00EF0ED0">
        <w:rPr>
          <w:lang w:val="ro-RO"/>
        </w:rPr>
        <w:t>, idee subliniată de Cristian</w:t>
      </w:r>
      <w:r w:rsidR="00CE7E50" w:rsidRPr="00EF0ED0">
        <w:rPr>
          <w:lang w:val="ro-RO"/>
        </w:rPr>
        <w:t xml:space="preserve"> Bușoi, Membru al grupului „Europarlamentari împotriva cancerului”.</w:t>
      </w:r>
    </w:p>
    <w:p w14:paraId="07A676FA" w14:textId="77777777" w:rsidR="00CE7E50" w:rsidRPr="00EF0ED0" w:rsidRDefault="00CE7E50" w:rsidP="003C07A4">
      <w:pPr>
        <w:jc w:val="both"/>
        <w:rPr>
          <w:lang w:val="ro-RO"/>
        </w:rPr>
      </w:pPr>
      <w:r w:rsidRPr="00EF0ED0">
        <w:rPr>
          <w:lang w:val="ro-RO"/>
        </w:rPr>
        <w:tab/>
        <w:t>Grupul de Combatere a Cancerului este un grup parlamentar alcătuit din deputați și senatori ce aparțin tuturor partidelor politice, constituit la finalul anului 2019, ce s-a angajat în a susține transformarea luptei împotriva cancerului în prioritate națională de sănătate, în concordanță cu obiectivul similar asumat, la nivel european, de către președintele Comisiei Europene, Ursula van der Leyen. Împreună cu Institutul Aspen România, Grupul de lucru va acționa în următoarele direcții</w:t>
      </w:r>
      <w:r w:rsidR="00E70E0D" w:rsidRPr="00EF0ED0">
        <w:rPr>
          <w:lang w:val="ro-RO"/>
        </w:rPr>
        <w:t xml:space="preserve"> principale</w:t>
      </w:r>
      <w:r w:rsidRPr="00EF0ED0">
        <w:rPr>
          <w:lang w:val="ro-RO"/>
        </w:rPr>
        <w:t>: adoptarea unui cadru de bune practici în d</w:t>
      </w:r>
      <w:r w:rsidR="003C07A4" w:rsidRPr="00EF0ED0">
        <w:rPr>
          <w:lang w:val="ro-RO"/>
        </w:rPr>
        <w:t>omeniul afecțiunilor oncologice și a</w:t>
      </w:r>
      <w:r w:rsidRPr="00EF0ED0">
        <w:rPr>
          <w:lang w:val="ro-RO"/>
        </w:rPr>
        <w:t xml:space="preserve"> unei legislații complete și actualizate; îmbunătățirea programelor naționale de screening; personalizarea investigațiilor și a tratamentului pacientului oncologic; asigurarea accesului pacienților la servicii integrate și terapii inovative</w:t>
      </w:r>
      <w:r w:rsidR="003C07A4" w:rsidRPr="00EF0ED0">
        <w:rPr>
          <w:lang w:val="ro-RO"/>
        </w:rPr>
        <w:t xml:space="preserve"> personalizate</w:t>
      </w:r>
      <w:r w:rsidRPr="00EF0ED0">
        <w:rPr>
          <w:lang w:val="ro-RO"/>
        </w:rPr>
        <w:t>; dezvoltarea serviciilor de paleație oncologică;</w:t>
      </w:r>
      <w:r w:rsidR="003C07A4" w:rsidRPr="00EF0ED0">
        <w:rPr>
          <w:lang w:val="ro-RO"/>
        </w:rPr>
        <w:t xml:space="preserve"> </w:t>
      </w:r>
      <w:r w:rsidRPr="00EF0ED0">
        <w:rPr>
          <w:lang w:val="ro-RO"/>
        </w:rPr>
        <w:t>realizarea și urmărirea implementării unei strategii naționale privind combaterea cancerului; sprijinirea extinderii și modernizării infrastructurii din domeniul oncologic; dezvoltarea parteneriatelor public-privat</w:t>
      </w:r>
      <w:r w:rsidR="003C07A4" w:rsidRPr="00EF0ED0">
        <w:rPr>
          <w:lang w:val="ro-RO"/>
        </w:rPr>
        <w:t>e și</w:t>
      </w:r>
      <w:r w:rsidRPr="00EF0ED0">
        <w:rPr>
          <w:lang w:val="ro-RO"/>
        </w:rPr>
        <w:t xml:space="preserve"> al dezvoltării politicilor publice din domeniul prevenției </w:t>
      </w:r>
      <w:r w:rsidR="003C07A4" w:rsidRPr="00EF0ED0">
        <w:rPr>
          <w:lang w:val="ro-RO"/>
        </w:rPr>
        <w:t xml:space="preserve">și tratării </w:t>
      </w:r>
      <w:r w:rsidRPr="00EF0ED0">
        <w:rPr>
          <w:lang w:val="ro-RO"/>
        </w:rPr>
        <w:t>bolilor transmisibile și netransmisibile.</w:t>
      </w:r>
    </w:p>
    <w:p w14:paraId="182F1962" w14:textId="77777777" w:rsidR="00373B5D" w:rsidRPr="00EF0ED0" w:rsidRDefault="00373B5D" w:rsidP="00744FE5">
      <w:pPr>
        <w:jc w:val="both"/>
        <w:rPr>
          <w:lang w:val="ro-RO"/>
        </w:rPr>
      </w:pPr>
    </w:p>
    <w:p w14:paraId="61ED7FCB" w14:textId="77777777" w:rsidR="00373B5D" w:rsidRPr="00EF0ED0" w:rsidRDefault="00373B5D" w:rsidP="00373B5D">
      <w:pPr>
        <w:rPr>
          <w:lang w:val="ro-RO"/>
        </w:rPr>
      </w:pPr>
    </w:p>
    <w:p w14:paraId="6F4C7B9D" w14:textId="77777777" w:rsidR="00373B5D" w:rsidRPr="00EF0ED0" w:rsidRDefault="00373B5D" w:rsidP="00373B5D">
      <w:pPr>
        <w:rPr>
          <w:lang w:val="ro-RO"/>
        </w:rPr>
      </w:pPr>
    </w:p>
    <w:p w14:paraId="642F3350" w14:textId="77777777" w:rsidR="00373B5D" w:rsidRPr="00E70E0D" w:rsidRDefault="00373B5D">
      <w:pPr>
        <w:rPr>
          <w:lang w:val="ro-RO"/>
        </w:rPr>
      </w:pPr>
    </w:p>
    <w:sectPr w:rsidR="00373B5D" w:rsidRPr="00E70E0D" w:rsidSect="00876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231B"/>
    <w:multiLevelType w:val="hybridMultilevel"/>
    <w:tmpl w:val="1CD8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90F3B"/>
    <w:multiLevelType w:val="hybridMultilevel"/>
    <w:tmpl w:val="595E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83EC6"/>
    <w:multiLevelType w:val="hybridMultilevel"/>
    <w:tmpl w:val="115418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9286230"/>
    <w:multiLevelType w:val="hybridMultilevel"/>
    <w:tmpl w:val="2EFCE62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5D"/>
    <w:rsid w:val="00032C63"/>
    <w:rsid w:val="00076F32"/>
    <w:rsid w:val="00373B5D"/>
    <w:rsid w:val="003873D5"/>
    <w:rsid w:val="003C07A4"/>
    <w:rsid w:val="004E13D5"/>
    <w:rsid w:val="004E7FD7"/>
    <w:rsid w:val="0055421B"/>
    <w:rsid w:val="006917F4"/>
    <w:rsid w:val="00744FE5"/>
    <w:rsid w:val="007A4D69"/>
    <w:rsid w:val="007D5679"/>
    <w:rsid w:val="00876018"/>
    <w:rsid w:val="00A95D46"/>
    <w:rsid w:val="00BA2563"/>
    <w:rsid w:val="00CE7E50"/>
    <w:rsid w:val="00DD36A0"/>
    <w:rsid w:val="00DE567C"/>
    <w:rsid w:val="00E70E0D"/>
    <w:rsid w:val="00EF0ED0"/>
    <w:rsid w:val="00FD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9CF4"/>
  <w15:docId w15:val="{E87B0477-DD8D-4AF5-84F4-4F747545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B5D"/>
    <w:pPr>
      <w:ind w:left="720"/>
      <w:contextualSpacing/>
    </w:pPr>
  </w:style>
  <w:style w:type="paragraph" w:styleId="BalloonText">
    <w:name w:val="Balloon Text"/>
    <w:basedOn w:val="Normal"/>
    <w:link w:val="BalloonTextChar"/>
    <w:uiPriority w:val="99"/>
    <w:semiHidden/>
    <w:unhideWhenUsed/>
    <w:rsid w:val="00691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9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Bereczki</dc:creator>
  <cp:lastModifiedBy>Vlad Nicolae</cp:lastModifiedBy>
  <cp:revision>3</cp:revision>
  <dcterms:created xsi:type="dcterms:W3CDTF">2020-09-10T13:03:00Z</dcterms:created>
  <dcterms:modified xsi:type="dcterms:W3CDTF">2020-09-14T07:58:00Z</dcterms:modified>
</cp:coreProperties>
</file>